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jc w:val="center"/>
        <w:rPr/>
      </w:pPr>
      <w:bookmarkStart w:colFirst="0" w:colLast="0" w:name="_m4clpk30ycfp" w:id="0"/>
      <w:bookmarkEnd w:id="0"/>
      <w:r w:rsidDel="00000000" w:rsidR="00000000" w:rsidRPr="00000000">
        <w:rPr>
          <w:rtl w:val="0"/>
        </w:rPr>
        <w:t xml:space="preserve">The history of the Roman Republic</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jc w:val="center"/>
        <w:rPr/>
      </w:pPr>
      <w:r w:rsidDel="00000000" w:rsidR="00000000" w:rsidRPr="00000000">
        <w:rPr/>
        <w:drawing>
          <wp:inline distB="114300" distT="114300" distL="114300" distR="114300">
            <wp:extent cx="5943600" cy="2959100"/>
            <wp:effectExtent b="0" l="0" r="0" t="0"/>
            <wp:docPr id="3"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943600" cy="2959100"/>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jc w:val="center"/>
        <w:rPr/>
      </w:pPr>
      <w:r w:rsidDel="00000000" w:rsidR="00000000" w:rsidRPr="00000000">
        <w:rPr>
          <w:rtl w:val="0"/>
        </w:rPr>
        <w:t xml:space="preserve">An image with a common Roman standard: with the letters SPQR, surrounded by an olive wreath on top of a dark red background</w:t>
      </w:r>
    </w:p>
    <w:p w:rsidR="00000000" w:rsidDel="00000000" w:rsidP="00000000" w:rsidRDefault="00000000" w:rsidRPr="00000000" w14:paraId="00000006">
      <w:pPr>
        <w:pStyle w:val="Heading2"/>
        <w:rPr/>
      </w:pPr>
      <w:bookmarkStart w:colFirst="0" w:colLast="0" w:name="_7bpxpw91twtp" w:id="1"/>
      <w:bookmarkEnd w:id="1"/>
      <w:r w:rsidDel="00000000" w:rsidR="00000000" w:rsidRPr="00000000">
        <w:rPr>
          <w:rtl w:val="0"/>
        </w:rPr>
        <w:t xml:space="preserve">Introduction</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tab/>
        <w:t xml:space="preserve">The Roman republic was a state that existed in the ancient world, starting in the year 529 B.C.E. and lasting until Augustus declared himself emperor in 27 B.C.E </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jc w:val="center"/>
        <w:rPr/>
      </w:pPr>
      <w:r w:rsidDel="00000000" w:rsidR="00000000" w:rsidRPr="00000000">
        <w:rPr>
          <w:rtl w:val="0"/>
        </w:rPr>
      </w:r>
    </w:p>
    <w:p w:rsidR="00000000" w:rsidDel="00000000" w:rsidP="00000000" w:rsidRDefault="00000000" w:rsidRPr="00000000" w14:paraId="0000000B">
      <w:pPr>
        <w:jc w:val="center"/>
        <w:rPr/>
      </w:pPr>
      <w:r w:rsidDel="00000000" w:rsidR="00000000" w:rsidRPr="00000000">
        <w:rPr/>
        <mc:AlternateContent>
          <mc:Choice Requires="wpg">
            <w:drawing>
              <wp:inline distB="114300" distT="114300" distL="114300" distR="114300">
                <wp:extent cx="3076575" cy="2428875"/>
                <wp:effectExtent b="0" l="0" r="0" t="0"/>
                <wp:docPr id="1" name=""/>
                <a:graphic>
                  <a:graphicData uri="http://schemas.microsoft.com/office/word/2010/wordprocessingGroup">
                    <wpg:wgp>
                      <wpg:cNvGrpSpPr/>
                      <wpg:grpSpPr>
                        <a:xfrm>
                          <a:off x="1837875" y="1377725"/>
                          <a:ext cx="3076575" cy="2428875"/>
                          <a:chOff x="1837875" y="1377725"/>
                          <a:chExt cx="3067150" cy="2422750"/>
                        </a:xfrm>
                      </wpg:grpSpPr>
                      <wps:wsp>
                        <wps:cNvSpPr/>
                        <wps:cNvPr id="2" name="Shape 2"/>
                        <wps:spPr>
                          <a:xfrm>
                            <a:off x="1842650" y="1382500"/>
                            <a:ext cx="3057600" cy="2413200"/>
                          </a:xfrm>
                          <a:prstGeom prst="rect">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pic:pic>
                        <pic:nvPicPr>
                          <pic:cNvPr descr="alt text for image&#10;" id="3" name="Shape 3"/>
                          <pic:cNvPicPr preferRelativeResize="0"/>
                        </pic:nvPicPr>
                        <pic:blipFill>
                          <a:blip r:embed="rId7">
                            <a:alphaModFix/>
                          </a:blip>
                          <a:stretch>
                            <a:fillRect/>
                          </a:stretch>
                        </pic:blipFill>
                        <pic:spPr>
                          <a:xfrm>
                            <a:off x="2228850" y="1727088"/>
                            <a:ext cx="2400300" cy="1724025"/>
                          </a:xfrm>
                          <a:prstGeom prst="rect">
                            <a:avLst/>
                          </a:prstGeom>
                          <a:noFill/>
                          <a:ln>
                            <a:noFill/>
                          </a:ln>
                        </pic:spPr>
                      </pic:pic>
                    </wpg:wgp>
                  </a:graphicData>
                </a:graphic>
              </wp:inline>
            </w:drawing>
          </mc:Choice>
          <mc:Fallback>
            <w:drawing>
              <wp:inline distB="114300" distT="114300" distL="114300" distR="114300">
                <wp:extent cx="3076575" cy="2428875"/>
                <wp:effectExtent b="0" l="0" r="0" t="0"/>
                <wp:docPr id="1"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3076575" cy="242887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0C">
      <w:pPr>
        <w:jc w:val="center"/>
        <w:rPr>
          <w:sz w:val="24"/>
          <w:szCs w:val="24"/>
        </w:rPr>
      </w:pPr>
      <w:r w:rsidDel="00000000" w:rsidR="00000000" w:rsidRPr="00000000">
        <w:rPr>
          <w:sz w:val="24"/>
          <w:szCs w:val="24"/>
          <w:rtl w:val="0"/>
        </w:rPr>
        <w:t xml:space="preserve">Image: The Roman republic at its greatest extent, showing the land area it occupied in Europe, roughly the modern countries of Portugal, Spain, Italy, Croatia, Macedonia, Greece, and the northern coasts of Tunisia, and Libya.</w:t>
      </w:r>
    </w:p>
    <w:p w:rsidR="00000000" w:rsidDel="00000000" w:rsidP="00000000" w:rsidRDefault="00000000" w:rsidRPr="00000000" w14:paraId="0000000D">
      <w:pPr>
        <w:jc w:val="center"/>
        <w:rPr/>
      </w:pPr>
      <w:r w:rsidDel="00000000" w:rsidR="00000000" w:rsidRPr="00000000">
        <w:rPr>
          <w:rtl w:val="0"/>
        </w:rPr>
      </w:r>
    </w:p>
    <w:p w:rsidR="00000000" w:rsidDel="00000000" w:rsidP="00000000" w:rsidRDefault="00000000" w:rsidRPr="00000000" w14:paraId="0000000E">
      <w:pPr>
        <w:jc w:val="cente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t xml:space="preserve">The Early days!</w:t>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t xml:space="preserve">The republic got its mythical start when the Romans worked to expel the 7th and final king of Rome: Tarquinius Superbus. This date is what the Romans report for the birth of their new Government but because Rome was sacked by a Gallic army in 390 B.C.E, many of the primary sources from before this era were either burned or lost. </w:t>
      </w:r>
      <w:r w:rsidDel="00000000" w:rsidR="00000000" w:rsidRPr="00000000">
        <w:rPr>
          <w:rtl w:val="0"/>
        </w:rPr>
      </w:r>
    </w:p>
    <w:p w:rsidR="00000000" w:rsidDel="00000000" w:rsidP="00000000" w:rsidRDefault="00000000" w:rsidRPr="00000000" w14:paraId="00000012">
      <w:pPr>
        <w:jc w:val="cente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pStyle w:val="Heading1"/>
        <w:rPr/>
      </w:pPr>
      <w:bookmarkStart w:colFirst="0" w:colLast="0" w:name="_1c6et1p30tn3" w:id="2"/>
      <w:bookmarkEnd w:id="2"/>
      <w:r w:rsidDel="00000000" w:rsidR="00000000" w:rsidRPr="00000000">
        <w:rPr>
          <w:rtl w:val="0"/>
        </w:rPr>
        <w:t xml:space="preserve">Conflicts and struggles </w:t>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t xml:space="preserve">The Romans were a warlike and violent people, and much of this is reflected in their willingness to fight tooth and nail against their enemies. It took Rome hundreds of years to achieve the kind of territorial conquest it is normally associated with but some of the early conflicts against other states in Italy made them into the fighting force they are later famed to be. These struggles included:</w:t>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numPr>
          <w:ilvl w:val="0"/>
          <w:numId w:val="1"/>
        </w:numPr>
        <w:ind w:left="720" w:hanging="360"/>
        <w:rPr>
          <w:u w:val="none"/>
        </w:rPr>
      </w:pPr>
      <w:r w:rsidDel="00000000" w:rsidR="00000000" w:rsidRPr="00000000">
        <w:rPr>
          <w:rtl w:val="0"/>
        </w:rPr>
        <w:t xml:space="preserve">Camillus conquers Veii and the neighboring Falesci, before mythically saving Rome from the aforementioned raiding Gallic army.</w:t>
      </w:r>
    </w:p>
    <w:p w:rsidR="00000000" w:rsidDel="00000000" w:rsidP="00000000" w:rsidRDefault="00000000" w:rsidRPr="00000000" w14:paraId="00000019">
      <w:pPr>
        <w:numPr>
          <w:ilvl w:val="0"/>
          <w:numId w:val="1"/>
        </w:numPr>
        <w:ind w:left="720" w:hanging="360"/>
        <w:rPr>
          <w:u w:val="none"/>
        </w:rPr>
      </w:pPr>
      <w:r w:rsidDel="00000000" w:rsidR="00000000" w:rsidRPr="00000000">
        <w:rPr>
          <w:rtl w:val="0"/>
        </w:rPr>
        <w:t xml:space="preserve">Rome struggles to conquer the Samenites of central and Southern Italy, but bounces back after being humiliated at the battle of the Caudine forks.</w:t>
      </w:r>
    </w:p>
    <w:p w:rsidR="00000000" w:rsidDel="00000000" w:rsidP="00000000" w:rsidRDefault="00000000" w:rsidRPr="00000000" w14:paraId="0000001A">
      <w:pPr>
        <w:numPr>
          <w:ilvl w:val="0"/>
          <w:numId w:val="1"/>
        </w:numPr>
        <w:ind w:left="720" w:hanging="360"/>
        <w:rPr>
          <w:u w:val="none"/>
        </w:rPr>
      </w:pPr>
      <w:r w:rsidDel="00000000" w:rsidR="00000000" w:rsidRPr="00000000">
        <w:rPr>
          <w:rtl w:val="0"/>
        </w:rPr>
        <w:t xml:space="preserve">Rome technically loses a war against the great Greek General Pyrhhus, but their tenacity and ability to continue fighting forces his eventual withdrawal. </w:t>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pStyle w:val="Heading2"/>
        <w:rPr/>
      </w:pPr>
      <w:bookmarkStart w:colFirst="0" w:colLast="0" w:name="_howbak9fkixa" w:id="3"/>
      <w:bookmarkEnd w:id="3"/>
      <w:r w:rsidDel="00000000" w:rsidR="00000000" w:rsidRPr="00000000">
        <w:rPr>
          <w:rtl w:val="0"/>
        </w:rPr>
        <w:t xml:space="preserve">Important early battles, listed by casualty estimates </w:t>
      </w:r>
    </w:p>
    <w:p w:rsidR="00000000" w:rsidDel="00000000" w:rsidP="00000000" w:rsidRDefault="00000000" w:rsidRPr="00000000" w14:paraId="0000001D">
      <w:pPr>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45"/>
        <w:gridCol w:w="2895"/>
        <w:gridCol w:w="3120"/>
        <w:tblGridChange w:id="0">
          <w:tblGrid>
            <w:gridCol w:w="3345"/>
            <w:gridCol w:w="2895"/>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Table 1: important early battles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Roman Casualties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Enemy casualties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Battle of Alia 387 B.C.E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Varying reports 10,000 or more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Varying reports, 5,000 or less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Battle of the Caudine Forks 321 B.C.E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Little to none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Little to none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Second battle of Asculum 279 B.C.E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6,000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3,500</w:t>
            </w:r>
          </w:p>
        </w:tc>
      </w:tr>
    </w:tbl>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hyperlink r:id="rId9">
        <w:r w:rsidDel="00000000" w:rsidR="00000000" w:rsidRPr="00000000">
          <w:rPr>
            <w:color w:val="1155cc"/>
            <w:u w:val="single"/>
            <w:rtl w:val="0"/>
          </w:rPr>
          <w:t xml:space="preserve">Here is a link with more information on the battle of the Caudine Forks</w:t>
        </w:r>
      </w:hyperlink>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t xml:space="preserve">The punic wars!</w:t>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t xml:space="preserve">Probably the most famous and notable victories of the Romans during the republic was their victories over the Carthaginians in a succession of 3 wars that saw the Republic expand its territory and find its footing militarily </w:t>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jc w:val="center"/>
        <w:rPr/>
      </w:pPr>
      <w:r w:rsidDel="00000000" w:rsidR="00000000" w:rsidRPr="00000000">
        <w:rPr/>
        <mc:AlternateContent>
          <mc:Choice Requires="wpg">
            <w:drawing>
              <wp:inline distB="114300" distT="114300" distL="114300" distR="114300">
                <wp:extent cx="4086225" cy="2533650"/>
                <wp:effectExtent b="0" l="0" r="0" t="0"/>
                <wp:docPr descr="A map of the territory of the states of Rome and Carthage at the outset of the first punic war&#10;" id="2" name=""/>
                <a:graphic>
                  <a:graphicData uri="http://schemas.microsoft.com/office/word/2010/wordprocessingGroup">
                    <wpg:wgp>
                      <wpg:cNvGrpSpPr/>
                      <wpg:grpSpPr>
                        <a:xfrm>
                          <a:off x="1347050" y="1316375"/>
                          <a:ext cx="4086225" cy="2533650"/>
                          <a:chOff x="1347050" y="1316375"/>
                          <a:chExt cx="4079350" cy="2525050"/>
                        </a:xfrm>
                      </wpg:grpSpPr>
                      <wps:wsp>
                        <wps:cNvSpPr/>
                        <wps:cNvPr id="4" name="Shape 4"/>
                        <wps:spPr>
                          <a:xfrm>
                            <a:off x="1351825" y="1321150"/>
                            <a:ext cx="4069800" cy="2515500"/>
                          </a:xfrm>
                          <a:prstGeom prst="rect">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pic:pic>
                        <pic:nvPicPr>
                          <pic:cNvPr id="5" name="Shape 5"/>
                          <pic:cNvPicPr preferRelativeResize="0"/>
                        </pic:nvPicPr>
                        <pic:blipFill>
                          <a:blip r:embed="rId10">
                            <a:alphaModFix/>
                          </a:blip>
                          <a:stretch>
                            <a:fillRect/>
                          </a:stretch>
                        </pic:blipFill>
                        <pic:spPr>
                          <a:xfrm>
                            <a:off x="1641750" y="1539025"/>
                            <a:ext cx="3574500" cy="1921650"/>
                          </a:xfrm>
                          <a:prstGeom prst="rect">
                            <a:avLst/>
                          </a:prstGeom>
                          <a:noFill/>
                          <a:ln>
                            <a:noFill/>
                          </a:ln>
                        </pic:spPr>
                      </pic:pic>
                    </wpg:wgp>
                  </a:graphicData>
                </a:graphic>
              </wp:inline>
            </w:drawing>
          </mc:Choice>
          <mc:Fallback>
            <w:drawing>
              <wp:inline distB="114300" distT="114300" distL="114300" distR="114300">
                <wp:extent cx="4086225" cy="2533650"/>
                <wp:effectExtent b="0" l="0" r="0" t="0"/>
                <wp:docPr descr="A map of the territory of the states of Rome and Carthage at the outset of the first punic war&#10;" id="2" name="image3.png"/>
                <a:graphic>
                  <a:graphicData uri="http://schemas.openxmlformats.org/drawingml/2006/picture">
                    <pic:pic>
                      <pic:nvPicPr>
                        <pic:cNvPr descr="A map of the territory of the states of Rome and Carthage at the outset of the first punic war&#10;" id="0" name="image3.png"/>
                        <pic:cNvPicPr preferRelativeResize="0"/>
                      </pic:nvPicPr>
                      <pic:blipFill>
                        <a:blip r:embed="rId8"/>
                        <a:srcRect/>
                        <a:stretch>
                          <a:fillRect/>
                        </a:stretch>
                      </pic:blipFill>
                      <pic:spPr>
                        <a:xfrm>
                          <a:off x="0" y="0"/>
                          <a:ext cx="4086225" cy="25336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36">
      <w:pPr>
        <w:jc w:val="center"/>
        <w:rPr/>
      </w:pPr>
      <w:r w:rsidDel="00000000" w:rsidR="00000000" w:rsidRPr="00000000">
        <w:rPr>
          <w:rtl w:val="0"/>
        </w:rPr>
        <w:t xml:space="preserve">A map of the territory of the states of Rome and Carthage at the outset of the first punic war</w:t>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t xml:space="preserve">Here is a video with some extra information on the first Punic war, by Extra History that has a linked transcript as part of the video:</w:t>
      </w:r>
    </w:p>
    <w:p w:rsidR="00000000" w:rsidDel="00000000" w:rsidP="00000000" w:rsidRDefault="00000000" w:rsidRPr="00000000" w14:paraId="0000003C">
      <w:pPr>
        <w:rPr>
          <w:rFonts w:ascii="Roboto" w:cs="Roboto" w:eastAsia="Roboto" w:hAnsi="Roboto"/>
          <w:b w:val="1"/>
          <w:bCs w:val="1"/>
          <w:color w:val="0f0f0f"/>
          <w:sz w:val="27"/>
          <w:szCs w:val="27"/>
          <w:highlight w:val="white"/>
        </w:rPr>
      </w:pPr>
      <w:r w:rsidDel="00000000" w:rsidR="00000000" w:rsidRPr="00000000">
        <w:rPr>
          <w:rtl w:val="0"/>
        </w:rPr>
      </w:r>
    </w:p>
    <w:p w:rsidR="00000000" w:rsidDel="00000000" w:rsidP="00000000" w:rsidRDefault="00000000" w:rsidRPr="00000000" w14:paraId="0000003D">
      <w:pPr>
        <w:rPr>
          <w:rFonts w:ascii="Roboto" w:cs="Roboto" w:eastAsia="Roboto" w:hAnsi="Roboto"/>
          <w:b w:val="1"/>
          <w:bCs w:val="1"/>
          <w:color w:val="0f0f0f"/>
          <w:sz w:val="27"/>
          <w:szCs w:val="27"/>
          <w:highlight w:val="white"/>
        </w:rPr>
      </w:pPr>
      <w:hyperlink r:id="rId11">
        <w:r w:rsidDel="00000000" w:rsidR="00000000" w:rsidRPr="00000000">
          <w:rPr>
            <w:rFonts w:ascii="Roboto" w:cs="Roboto" w:eastAsia="Roboto" w:hAnsi="Roboto"/>
            <w:b w:val="1"/>
            <w:bCs w:val="1"/>
            <w:color w:val="0000ee"/>
            <w:sz w:val="27"/>
            <w:szCs w:val="27"/>
            <w:highlight w:val="white"/>
            <w:u w:val="single"/>
            <w:rtl w:val="0"/>
          </w:rPr>
          <w:t xml:space="preserve">Rome: The Punic Wars - The First Punic War - Extra History - Part 1</w:t>
        </w:r>
      </w:hyperlink>
      <w:r w:rsidDel="00000000" w:rsidR="00000000" w:rsidRPr="00000000">
        <w:rPr>
          <w:rtl w:val="0"/>
        </w:rPr>
      </w:r>
    </w:p>
    <w:p w:rsidR="00000000" w:rsidDel="00000000" w:rsidP="00000000" w:rsidRDefault="00000000" w:rsidRPr="00000000" w14:paraId="0000003E">
      <w:pPr>
        <w:rPr>
          <w:rFonts w:ascii="Roboto" w:cs="Roboto" w:eastAsia="Roboto" w:hAnsi="Roboto"/>
          <w:b w:val="1"/>
          <w:bCs w:val="1"/>
          <w:color w:val="0f0f0f"/>
          <w:sz w:val="27"/>
          <w:szCs w:val="27"/>
          <w:highlight w:val="white"/>
        </w:rPr>
      </w:pPr>
      <w:r w:rsidDel="00000000" w:rsidR="00000000" w:rsidRPr="00000000">
        <w:rPr>
          <w:rtl w:val="0"/>
        </w:rPr>
      </w:r>
    </w:p>
    <w:p w:rsidR="00000000" w:rsidDel="00000000" w:rsidP="00000000" w:rsidRDefault="00000000" w:rsidRPr="00000000" w14:paraId="0000003F">
      <w:pPr>
        <w:pStyle w:val="Heading1"/>
        <w:rPr/>
      </w:pPr>
      <w:bookmarkStart w:colFirst="0" w:colLast="0" w:name="_y5g6ga5tg3vm" w:id="4"/>
      <w:bookmarkEnd w:id="4"/>
      <w:r w:rsidDel="00000000" w:rsidR="00000000" w:rsidRPr="00000000">
        <w:rPr>
          <w:rtl w:val="0"/>
        </w:rPr>
        <w:t xml:space="preserve">The 2nd Punic war</w:t>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tab/>
        <w:t xml:space="preserve">By far the most notable and famous of these wars is the 2nd punic war in which Hannibal of Carthage becomes one of the most famous ancient generals by consistently defeating the Romans. </w:t>
      </w:r>
      <w:hyperlink r:id="rId12">
        <w:r w:rsidDel="00000000" w:rsidR="00000000" w:rsidRPr="00000000">
          <w:rPr>
            <w:color w:val="1155cc"/>
            <w:u w:val="single"/>
            <w:rtl w:val="0"/>
          </w:rPr>
          <w:t xml:space="preserve">Hannibal</w:t>
        </w:r>
      </w:hyperlink>
      <w:r w:rsidDel="00000000" w:rsidR="00000000" w:rsidRPr="00000000">
        <w:rPr>
          <w:rtl w:val="0"/>
        </w:rPr>
        <w:t xml:space="preserve"> was a Carthaginian general with an incredible mind who proved capable of beating the Romans in some of their worst defeats throughout the history not just of the Republic, but also their kingdom and empire. One thing that many people might know about is his use of elephants as a way of scaring his opponents. One can imagine the effect this would have had, here is some audio of an elephant trumpeting to give you an idea:</w:t>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hyperlink r:id="rId13">
        <w:r w:rsidDel="00000000" w:rsidR="00000000" w:rsidRPr="00000000">
          <w:rPr>
            <w:color w:val="1155cc"/>
            <w:u w:val="single"/>
            <w:rtl w:val="0"/>
          </w:rPr>
          <w:t xml:space="preserve">Link to an elephant trumpeting </w:t>
        </w:r>
      </w:hyperlink>
      <w:r w:rsidDel="00000000" w:rsidR="00000000" w:rsidRPr="00000000">
        <w:rPr>
          <w:rtl w:val="0"/>
        </w:rPr>
      </w:r>
    </w:p>
    <w:p w:rsidR="00000000" w:rsidDel="00000000" w:rsidP="00000000" w:rsidRDefault="00000000" w:rsidRPr="00000000" w14:paraId="00000044">
      <w:pPr>
        <w:pStyle w:val="Heading2"/>
        <w:rPr/>
      </w:pPr>
      <w:bookmarkStart w:colFirst="0" w:colLast="0" w:name="_a3ykudm7hmni" w:id="5"/>
      <w:bookmarkEnd w:id="5"/>
      <w:r w:rsidDel="00000000" w:rsidR="00000000" w:rsidRPr="00000000">
        <w:rPr>
          <w:rtl w:val="0"/>
        </w:rPr>
        <w:t xml:space="preserve">Roman losses:</w:t>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t xml:space="preserve">To give you an idea of how well Hannibal did in battle against the Romans, here is a list of his more important victories in Italy. </w:t>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numPr>
          <w:ilvl w:val="0"/>
          <w:numId w:val="2"/>
        </w:numPr>
        <w:ind w:left="720" w:hanging="360"/>
        <w:rPr>
          <w:u w:val="none"/>
        </w:rPr>
      </w:pPr>
      <w:r w:rsidDel="00000000" w:rsidR="00000000" w:rsidRPr="00000000">
        <w:rPr>
          <w:rtl w:val="0"/>
        </w:rPr>
        <w:t xml:space="preserve">The battle of the River Trebia: Hannibal goads the Romans into crossing a frozen river, and is able to easily route their army, killing thousands</w:t>
      </w:r>
    </w:p>
    <w:p w:rsidR="00000000" w:rsidDel="00000000" w:rsidP="00000000" w:rsidRDefault="00000000" w:rsidRPr="00000000" w14:paraId="00000049">
      <w:pPr>
        <w:numPr>
          <w:ilvl w:val="0"/>
          <w:numId w:val="2"/>
        </w:numPr>
        <w:ind w:left="720" w:hanging="360"/>
        <w:rPr>
          <w:u w:val="none"/>
        </w:rPr>
      </w:pPr>
      <w:r w:rsidDel="00000000" w:rsidR="00000000" w:rsidRPr="00000000">
        <w:rPr>
          <w:rtl w:val="0"/>
        </w:rPr>
        <w:t xml:space="preserve">The battle of Lake Trasimene: Hannibal ambushes the Romans as they rush to attack him and pushes much of the Roman army into the lake to drown</w:t>
      </w:r>
    </w:p>
    <w:p w:rsidR="00000000" w:rsidDel="00000000" w:rsidP="00000000" w:rsidRDefault="00000000" w:rsidRPr="00000000" w14:paraId="0000004A">
      <w:pPr>
        <w:numPr>
          <w:ilvl w:val="0"/>
          <w:numId w:val="2"/>
        </w:numPr>
        <w:ind w:left="720" w:hanging="360"/>
        <w:rPr>
          <w:u w:val="none"/>
        </w:rPr>
      </w:pPr>
      <w:r w:rsidDel="00000000" w:rsidR="00000000" w:rsidRPr="00000000">
        <w:rPr>
          <w:rtl w:val="0"/>
        </w:rPr>
        <w:t xml:space="preserve">The battle of Cannae: A masterclass in which Hannibal uses the Roman’s aggressiveness against them, some reports say nearly 50,000 Romans were killed</w:t>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pStyle w:val="Heading1"/>
        <w:rPr/>
      </w:pPr>
      <w:bookmarkStart w:colFirst="0" w:colLast="0" w:name="_ful1h3wl7ysa" w:id="6"/>
      <w:bookmarkEnd w:id="6"/>
      <w:r w:rsidDel="00000000" w:rsidR="00000000" w:rsidRPr="00000000">
        <w:rPr>
          <w:rtl w:val="0"/>
        </w:rPr>
        <w:t xml:space="preserve">Assignment</w:t>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t xml:space="preserve">Please see the table below for our list of assignments regarding this topic and make sure to note the due dates! </w:t>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Table of assignments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Due date of draft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Due date of finished product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Essay on the early republic</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March 19th, 2029</w:t>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March 25th, 2029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Essay on the fall of the Republic</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April 10th, 2029</w:t>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April 20th, 2029</w:t>
            </w:r>
          </w:p>
        </w:tc>
      </w:tr>
    </w:tbl>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t xml:space="preserve">If your name is in Blue below you must write on the first punic war, and if your name is in yellow you must write on the second:</w:t>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color w:val="0000ff"/>
        </w:rPr>
      </w:pPr>
      <w:r w:rsidDel="00000000" w:rsidR="00000000" w:rsidRPr="00000000">
        <w:rPr>
          <w:color w:val="0000ff"/>
          <w:rtl w:val="0"/>
        </w:rPr>
        <w:t xml:space="preserve">Jane Austen</w:t>
      </w:r>
    </w:p>
    <w:p w:rsidR="00000000" w:rsidDel="00000000" w:rsidP="00000000" w:rsidRDefault="00000000" w:rsidRPr="00000000" w14:paraId="0000005E">
      <w:pPr>
        <w:rPr>
          <w:color w:val="0000ff"/>
        </w:rPr>
      </w:pPr>
      <w:r w:rsidDel="00000000" w:rsidR="00000000" w:rsidRPr="00000000">
        <w:rPr>
          <w:color w:val="0000ff"/>
          <w:rtl w:val="0"/>
        </w:rPr>
        <w:t xml:space="preserve">Oscar Wilde</w:t>
      </w:r>
    </w:p>
    <w:p w:rsidR="00000000" w:rsidDel="00000000" w:rsidP="00000000" w:rsidRDefault="00000000" w:rsidRPr="00000000" w14:paraId="0000005F">
      <w:pPr>
        <w:rPr>
          <w:color w:val="0000ff"/>
        </w:rPr>
      </w:pPr>
      <w:r w:rsidDel="00000000" w:rsidR="00000000" w:rsidRPr="00000000">
        <w:rPr>
          <w:color w:val="0000ff"/>
          <w:rtl w:val="0"/>
        </w:rPr>
        <w:t xml:space="preserve">William Faulkner </w:t>
      </w:r>
    </w:p>
    <w:p w:rsidR="00000000" w:rsidDel="00000000" w:rsidP="00000000" w:rsidRDefault="00000000" w:rsidRPr="00000000" w14:paraId="00000060">
      <w:pPr>
        <w:rPr>
          <w:color w:val="ffff00"/>
        </w:rPr>
      </w:pPr>
      <w:r w:rsidDel="00000000" w:rsidR="00000000" w:rsidRPr="00000000">
        <w:rPr>
          <w:color w:val="ffff00"/>
          <w:rtl w:val="0"/>
        </w:rPr>
        <w:t xml:space="preserve">Elizabeth Bennet</w:t>
      </w:r>
      <w:r w:rsidDel="00000000" w:rsidR="00000000" w:rsidRPr="00000000">
        <w:rPr>
          <w:rtl w:val="0"/>
        </w:rPr>
      </w:r>
    </w:p>
    <w:p w:rsidR="00000000" w:rsidDel="00000000" w:rsidP="00000000" w:rsidRDefault="00000000" w:rsidRPr="00000000" w14:paraId="00000061">
      <w:pPr>
        <w:rPr>
          <w:color w:val="ffff00"/>
        </w:rPr>
      </w:pPr>
      <w:r w:rsidDel="00000000" w:rsidR="00000000" w:rsidRPr="00000000">
        <w:rPr>
          <w:color w:val="ffff00"/>
          <w:rtl w:val="0"/>
        </w:rPr>
        <w:t xml:space="preserve">Cathrine Earnshaw</w:t>
      </w:r>
      <w:r w:rsidDel="00000000" w:rsidR="00000000" w:rsidRPr="00000000">
        <w:rPr>
          <w:rtl w:val="0"/>
        </w:rPr>
      </w:r>
    </w:p>
    <w:p w:rsidR="00000000" w:rsidDel="00000000" w:rsidP="00000000" w:rsidRDefault="00000000" w:rsidRPr="00000000" w14:paraId="00000062">
      <w:pPr>
        <w:rPr>
          <w:color w:val="ffff00"/>
        </w:rPr>
      </w:pPr>
      <w:r w:rsidDel="00000000" w:rsidR="00000000" w:rsidRPr="00000000">
        <w:rPr>
          <w:color w:val="ffff00"/>
          <w:rtl w:val="0"/>
        </w:rPr>
        <w:t xml:space="preserve">Hunter S. Thompson </w:t>
      </w:r>
      <w:r w:rsidDel="00000000" w:rsidR="00000000" w:rsidRPr="00000000">
        <w:rPr>
          <w:rtl w:val="0"/>
        </w:rPr>
      </w:r>
    </w:p>
    <w:p w:rsidR="00000000" w:rsidDel="00000000" w:rsidP="00000000" w:rsidRDefault="00000000" w:rsidRPr="00000000" w14:paraId="00000063">
      <w:pPr>
        <w:pStyle w:val="Heading2"/>
        <w:keepNext w:val="0"/>
        <w:keepLines w:val="0"/>
        <w:pBdr>
          <w:top w:color="auto" w:space="0" w:sz="0" w:val="none"/>
          <w:left w:color="auto" w:space="0" w:sz="0" w:val="none"/>
          <w:bottom w:color="auto" w:space="0" w:sz="0" w:val="none"/>
          <w:right w:color="auto" w:space="0" w:sz="0" w:val="none"/>
          <w:between w:color="auto" w:space="0" w:sz="0" w:val="none"/>
        </w:pBdr>
        <w:spacing w:after="0" w:before="0" w:lineRule="auto"/>
        <w:rPr>
          <w:rFonts w:ascii="Roboto" w:cs="Roboto" w:eastAsia="Roboto" w:hAnsi="Roboto"/>
          <w:b w:val="1"/>
          <w:bCs w:val="1"/>
          <w:color w:val="0f0f0f"/>
          <w:sz w:val="27"/>
          <w:szCs w:val="27"/>
          <w:highlight w:val="white"/>
        </w:rPr>
      </w:pPr>
      <w:bookmarkStart w:colFirst="0" w:colLast="0" w:name="_mgrr67ujvtyz" w:id="7"/>
      <w:bookmarkEnd w:id="7"/>
      <w:r w:rsidDel="00000000" w:rsidR="00000000" w:rsidRPr="00000000">
        <w:rPr>
          <w:rtl w:val="0"/>
        </w:rPr>
      </w:r>
    </w:p>
    <w:p w:rsidR="00000000" w:rsidDel="00000000" w:rsidP="00000000" w:rsidRDefault="00000000" w:rsidRPr="00000000" w14:paraId="00000064">
      <w:pPr>
        <w:pStyle w:val="Heading2"/>
        <w:keepNext w:val="0"/>
        <w:keepLines w:val="0"/>
        <w:pBdr>
          <w:top w:color="auto" w:space="0" w:sz="0" w:val="none"/>
          <w:left w:color="auto" w:space="0" w:sz="0" w:val="none"/>
          <w:bottom w:color="auto" w:space="0" w:sz="0" w:val="none"/>
          <w:right w:color="auto" w:space="0" w:sz="0" w:val="none"/>
          <w:between w:color="auto" w:space="0" w:sz="0" w:val="none"/>
        </w:pBdr>
        <w:spacing w:after="0" w:before="0" w:lineRule="auto"/>
        <w:rPr>
          <w:rFonts w:ascii="Roboto" w:cs="Roboto" w:eastAsia="Roboto" w:hAnsi="Roboto"/>
          <w:b w:val="1"/>
          <w:bCs w:val="1"/>
          <w:color w:val="0f0f0f"/>
          <w:sz w:val="27"/>
          <w:szCs w:val="27"/>
          <w:highlight w:val="white"/>
        </w:rPr>
      </w:pPr>
      <w:bookmarkStart w:colFirst="0" w:colLast="0" w:name="_oqbcwh5d7iqd" w:id="8"/>
      <w:bookmarkEnd w:id="8"/>
      <w:r w:rsidDel="00000000" w:rsidR="00000000" w:rsidRPr="00000000">
        <w:rPr>
          <w:rtl w:val="0"/>
        </w:rPr>
      </w:r>
    </w:p>
    <w:p w:rsidR="00000000" w:rsidDel="00000000" w:rsidP="00000000" w:rsidRDefault="00000000" w:rsidRPr="00000000" w14:paraId="00000065">
      <w:pPr>
        <w:rPr>
          <w:rFonts w:ascii="Roboto" w:cs="Roboto" w:eastAsia="Roboto" w:hAnsi="Roboto"/>
          <w:color w:val="111827"/>
          <w:sz w:val="16"/>
          <w:szCs w:val="16"/>
        </w:rPr>
      </w:pPr>
      <w:r w:rsidDel="00000000" w:rsidR="00000000" w:rsidRPr="00000000">
        <w:rPr>
          <w:rtl w:val="0"/>
        </w:rPr>
      </w:r>
    </w:p>
    <w:p w:rsidR="00000000" w:rsidDel="00000000" w:rsidP="00000000" w:rsidRDefault="00000000" w:rsidRPr="00000000" w14:paraId="00000066">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67">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youtube.com/watch?v=EbBHk_zLTmY" TargetMode="External"/><Relationship Id="rId10" Type="http://schemas.openxmlformats.org/officeDocument/2006/relationships/image" Target="media/image5.png"/><Relationship Id="rId13" Type="http://schemas.openxmlformats.org/officeDocument/2006/relationships/hyperlink" Target="https://www.youtube.com/watch?v=bC7zU3Y0XzE" TargetMode="External"/><Relationship Id="rId12" Type="http://schemas.openxmlformats.org/officeDocument/2006/relationships/hyperlink" Target="https://en.wikipedia.org/wiki/Hannibal"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en.wikipedia.org/wiki/Battle_of_the_Caudine_Forks" TargetMode="Externa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image" Target="media/image4.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